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8DD" w:rsidRPr="00521C51" w:rsidRDefault="00BE08DD" w:rsidP="00E15AA6">
      <w:pPr>
        <w:pStyle w:val="NormalWeb"/>
        <w:shd w:val="clear" w:color="auto" w:fill="FFFFFF"/>
        <w:spacing w:before="0" w:beforeAutospacing="0" w:after="150" w:afterAutospacing="0"/>
        <w:jc w:val="center"/>
        <w:rPr>
          <w:rStyle w:val="Gl"/>
          <w:rFonts w:asciiTheme="minorHAnsi" w:hAnsiTheme="minorHAnsi" w:cstheme="minorHAnsi"/>
          <w:color w:val="333333"/>
          <w:sz w:val="48"/>
          <w:szCs w:val="20"/>
          <w:u w:val="single"/>
        </w:rPr>
      </w:pPr>
      <w:bookmarkStart w:id="0" w:name="_GoBack"/>
      <w:bookmarkEnd w:id="0"/>
      <w:r w:rsidRPr="00521C51">
        <w:rPr>
          <w:rStyle w:val="Gl"/>
          <w:rFonts w:asciiTheme="minorHAnsi" w:hAnsiTheme="minorHAnsi" w:cstheme="minorHAnsi"/>
          <w:color w:val="333333"/>
          <w:sz w:val="48"/>
          <w:szCs w:val="20"/>
          <w:u w:val="single"/>
        </w:rPr>
        <w:t>GTO MYM’DEN BİR İLK DAHA</w:t>
      </w:r>
    </w:p>
    <w:p w:rsidR="0047175F" w:rsidRPr="00E15AA6" w:rsidRDefault="0047175F" w:rsidP="00BE08DD">
      <w:pPr>
        <w:pStyle w:val="NormalWeb"/>
        <w:shd w:val="clear" w:color="auto" w:fill="FFFFFF"/>
        <w:spacing w:before="0" w:beforeAutospacing="0" w:after="150" w:afterAutospacing="0"/>
        <w:jc w:val="center"/>
        <w:rPr>
          <w:rFonts w:asciiTheme="minorHAnsi" w:hAnsiTheme="minorHAnsi" w:cstheme="minorHAnsi"/>
          <w:color w:val="333333"/>
          <w:sz w:val="32"/>
          <w:szCs w:val="20"/>
        </w:rPr>
      </w:pPr>
      <w:r w:rsidRPr="00E15AA6">
        <w:rPr>
          <w:rStyle w:val="Gl"/>
          <w:rFonts w:asciiTheme="minorHAnsi" w:hAnsiTheme="minorHAnsi" w:cstheme="minorHAnsi"/>
          <w:color w:val="333333"/>
          <w:sz w:val="32"/>
          <w:szCs w:val="20"/>
        </w:rPr>
        <w:t>‘’Kimyasal Değerlendirme Uzmanı ‘’ ve’’ Güvenlik Bilgi Formu Hazırlayıcısı’’</w:t>
      </w:r>
    </w:p>
    <w:p w:rsidR="0047175F" w:rsidRPr="00405F30" w:rsidRDefault="0047175F" w:rsidP="0047175F">
      <w:pPr>
        <w:pStyle w:val="NormalWeb"/>
        <w:shd w:val="clear" w:color="auto" w:fill="FFFFFF"/>
        <w:spacing w:before="0" w:beforeAutospacing="0" w:after="150" w:afterAutospacing="0"/>
        <w:jc w:val="both"/>
        <w:rPr>
          <w:rFonts w:asciiTheme="minorHAnsi" w:hAnsiTheme="minorHAnsi" w:cstheme="minorHAnsi"/>
          <w:color w:val="333333"/>
          <w:sz w:val="20"/>
          <w:szCs w:val="20"/>
        </w:rPr>
      </w:pPr>
      <w:r w:rsidRPr="00405F30">
        <w:rPr>
          <w:rStyle w:val="Gl"/>
          <w:rFonts w:asciiTheme="minorHAnsi" w:hAnsiTheme="minorHAnsi" w:cstheme="minorHAnsi"/>
          <w:color w:val="333333"/>
          <w:sz w:val="20"/>
          <w:szCs w:val="20"/>
        </w:rPr>
        <w:t>Sayın ilgili</w:t>
      </w:r>
    </w:p>
    <w:p w:rsidR="00BE08DD" w:rsidRPr="00405F30" w:rsidRDefault="00C363B3" w:rsidP="007B730E">
      <w:pPr>
        <w:pStyle w:val="NormalWeb"/>
        <w:shd w:val="clear" w:color="auto" w:fill="FFFFFF"/>
        <w:spacing w:before="0" w:beforeAutospacing="0" w:after="150" w:afterAutospacing="0"/>
        <w:jc w:val="both"/>
        <w:rPr>
          <w:rFonts w:asciiTheme="minorHAnsi" w:hAnsiTheme="minorHAnsi" w:cstheme="minorHAnsi"/>
          <w:color w:val="333333"/>
          <w:sz w:val="16"/>
          <w:szCs w:val="20"/>
        </w:rPr>
      </w:pPr>
      <w:r w:rsidRPr="00405F30">
        <w:rPr>
          <w:rFonts w:asciiTheme="minorHAnsi" w:hAnsiTheme="minorHAnsi" w:cstheme="minorHAnsi"/>
          <w:color w:val="333333"/>
          <w:sz w:val="16"/>
          <w:szCs w:val="20"/>
        </w:rPr>
        <w:t xml:space="preserve">“27 Haziran 2017 tarihinde yürürlüğe giren Kimyasalların Kaydı, Değerlendirilmesi, İzni ve Kısıtlanması Hakkında Yönetmelik (KKDİK) uyarınca, maddeyi kendi halinde veya karışım içinde yıllık bir ton ya da daha fazla miktarda imal eden veya ithal eden imalatçı ya da ithalatçı firmalar Bakanlığa </w:t>
      </w:r>
      <w:r w:rsidR="00BE08DD" w:rsidRPr="00405F30">
        <w:rPr>
          <w:rFonts w:asciiTheme="minorHAnsi" w:hAnsiTheme="minorHAnsi" w:cstheme="minorHAnsi"/>
          <w:color w:val="333333"/>
          <w:sz w:val="16"/>
          <w:szCs w:val="20"/>
        </w:rPr>
        <w:t>kayıt ve bildirim yapmak zorundalar</w:t>
      </w:r>
      <w:r w:rsidRPr="00405F30">
        <w:rPr>
          <w:rFonts w:asciiTheme="minorHAnsi" w:hAnsiTheme="minorHAnsi" w:cstheme="minorHAnsi"/>
          <w:color w:val="333333"/>
          <w:sz w:val="16"/>
          <w:szCs w:val="20"/>
        </w:rPr>
        <w:t>. Firmalar, kayda tabi olan tüm maddeler için bu bildirimi yaparken bir kimyasal güvenlik değerlendirmesi yapmak ve bir kimyasal güvenlik raporu hazırlayarak T.C. Çevre ve Şehircil</w:t>
      </w:r>
      <w:r w:rsidR="00BE08DD" w:rsidRPr="00405F30">
        <w:rPr>
          <w:rFonts w:asciiTheme="minorHAnsi" w:hAnsiTheme="minorHAnsi" w:cstheme="minorHAnsi"/>
          <w:color w:val="333333"/>
          <w:sz w:val="16"/>
          <w:szCs w:val="20"/>
        </w:rPr>
        <w:t>ik Bakanlığına bildirmek zorundalar</w:t>
      </w:r>
      <w:r w:rsidRPr="00405F30">
        <w:rPr>
          <w:rFonts w:asciiTheme="minorHAnsi" w:hAnsiTheme="minorHAnsi" w:cstheme="minorHAnsi"/>
          <w:color w:val="333333"/>
          <w:sz w:val="16"/>
          <w:szCs w:val="20"/>
        </w:rPr>
        <w:t xml:space="preserve">. </w:t>
      </w:r>
      <w:r w:rsidR="00BE08DD" w:rsidRPr="00405F30">
        <w:rPr>
          <w:rFonts w:asciiTheme="minorHAnsi" w:hAnsiTheme="minorHAnsi" w:cstheme="minorHAnsi"/>
          <w:color w:val="333333"/>
          <w:sz w:val="16"/>
          <w:szCs w:val="20"/>
        </w:rPr>
        <w:t>Söz konusu güvenlik raporları Kimyasal Değerlendirme Uzmanı belgesi bulunan uzmanlar tarafından hazırlanmaktadır.</w:t>
      </w:r>
    </w:p>
    <w:p w:rsidR="00C363B3" w:rsidRPr="00405F30" w:rsidRDefault="00C363B3" w:rsidP="007B730E">
      <w:pPr>
        <w:pStyle w:val="NormalWeb"/>
        <w:shd w:val="clear" w:color="auto" w:fill="FFFFFF"/>
        <w:spacing w:before="0" w:beforeAutospacing="0" w:after="150" w:afterAutospacing="0"/>
        <w:jc w:val="both"/>
        <w:rPr>
          <w:rFonts w:asciiTheme="minorHAnsi" w:hAnsiTheme="minorHAnsi" w:cstheme="minorHAnsi"/>
          <w:sz w:val="16"/>
          <w:szCs w:val="20"/>
        </w:rPr>
      </w:pPr>
      <w:r w:rsidRPr="00405F30">
        <w:rPr>
          <w:rFonts w:asciiTheme="minorHAnsi" w:hAnsiTheme="minorHAnsi" w:cstheme="minorHAnsi"/>
          <w:color w:val="333333"/>
          <w:sz w:val="16"/>
          <w:szCs w:val="20"/>
        </w:rPr>
        <w:t>GTO Mesleki Yeterlilik Merkezi Kimyasal Değerlendirme Uzmanı” ve “Güvenlik Bilgi Formu Hazırlayıcısı alanlarında Çevre ve Şehircilik Bakanlığının yayımlamış olduğu yönetmelikler kapsamında eğitim kuruluşu olma statüsü elde ederek, aynı zamanda Türk Akreditasyon kurumundan Akredite bir belgelendirme kuruluşu olmuştur.</w:t>
      </w:r>
    </w:p>
    <w:p w:rsidR="00094305" w:rsidRPr="00405F30" w:rsidRDefault="00C363B3" w:rsidP="007B730E">
      <w:pPr>
        <w:pStyle w:val="NormalWeb"/>
        <w:shd w:val="clear" w:color="auto" w:fill="FFFFFF"/>
        <w:spacing w:before="0" w:beforeAutospacing="0" w:after="150" w:afterAutospacing="0"/>
        <w:jc w:val="both"/>
        <w:rPr>
          <w:rFonts w:asciiTheme="minorHAnsi" w:hAnsiTheme="minorHAnsi" w:cstheme="minorHAnsi"/>
          <w:color w:val="333333"/>
          <w:sz w:val="16"/>
          <w:szCs w:val="20"/>
        </w:rPr>
      </w:pPr>
      <w:r w:rsidRPr="00405F30">
        <w:rPr>
          <w:rFonts w:asciiTheme="minorHAnsi" w:hAnsiTheme="minorHAnsi" w:cstheme="minorHAnsi"/>
          <w:color w:val="333333"/>
          <w:sz w:val="16"/>
          <w:szCs w:val="20"/>
        </w:rPr>
        <w:t>GTO Mesleki Yeterlilik Merkezi, “Kimyasal Değerlendirme Uzmanı” ve “Güvenlik Bilgi Formu Hazırlayıcısı” alanlarında eğitim ve belge vermeye yetkili bölgenin ilk ve tek sivil toplum kuruluşu</w:t>
      </w:r>
      <w:r w:rsidR="00E15AA6" w:rsidRPr="00405F30">
        <w:rPr>
          <w:rFonts w:asciiTheme="minorHAnsi" w:hAnsiTheme="minorHAnsi" w:cstheme="minorHAnsi"/>
          <w:color w:val="333333"/>
          <w:sz w:val="16"/>
          <w:szCs w:val="20"/>
        </w:rPr>
        <w:t>dur.  GTO MYM Türkiye’de</w:t>
      </w:r>
      <w:r w:rsidR="00407C83" w:rsidRPr="00405F30">
        <w:rPr>
          <w:rFonts w:asciiTheme="minorHAnsi" w:hAnsiTheme="minorHAnsi" w:cstheme="minorHAnsi"/>
          <w:color w:val="333333"/>
          <w:sz w:val="16"/>
          <w:szCs w:val="20"/>
        </w:rPr>
        <w:t xml:space="preserve"> bu alanda yetkili 5. </w:t>
      </w:r>
      <w:r w:rsidR="00005766" w:rsidRPr="00405F30">
        <w:rPr>
          <w:rFonts w:asciiTheme="minorHAnsi" w:hAnsiTheme="minorHAnsi" w:cstheme="minorHAnsi"/>
          <w:color w:val="333333"/>
          <w:sz w:val="16"/>
          <w:szCs w:val="20"/>
        </w:rPr>
        <w:t>K</w:t>
      </w:r>
      <w:r w:rsidR="00E15AA6" w:rsidRPr="00405F30">
        <w:rPr>
          <w:rFonts w:asciiTheme="minorHAnsi" w:hAnsiTheme="minorHAnsi" w:cstheme="minorHAnsi"/>
          <w:color w:val="333333"/>
          <w:sz w:val="16"/>
          <w:szCs w:val="20"/>
        </w:rPr>
        <w:t xml:space="preserve">uruluştan biridir. </w:t>
      </w:r>
    </w:p>
    <w:p w:rsidR="0047175F" w:rsidRPr="00405F30" w:rsidRDefault="00C363B3" w:rsidP="0047175F">
      <w:pPr>
        <w:pStyle w:val="NormalWeb"/>
        <w:shd w:val="clear" w:color="auto" w:fill="FFFFFF"/>
        <w:spacing w:before="0" w:beforeAutospacing="0" w:after="150" w:afterAutospacing="0"/>
        <w:jc w:val="both"/>
        <w:rPr>
          <w:rFonts w:asciiTheme="minorHAnsi" w:hAnsiTheme="minorHAnsi" w:cstheme="minorHAnsi"/>
          <w:color w:val="333333"/>
          <w:sz w:val="16"/>
          <w:szCs w:val="20"/>
        </w:rPr>
      </w:pPr>
      <w:r w:rsidRPr="00405F30">
        <w:rPr>
          <w:rFonts w:asciiTheme="minorHAnsi" w:hAnsiTheme="minorHAnsi" w:cstheme="minorHAnsi"/>
          <w:color w:val="333333"/>
          <w:sz w:val="16"/>
          <w:szCs w:val="20"/>
        </w:rPr>
        <w:t xml:space="preserve"> </w:t>
      </w:r>
      <w:r w:rsidR="0047175F" w:rsidRPr="00405F30">
        <w:rPr>
          <w:rStyle w:val="Gl"/>
          <w:rFonts w:asciiTheme="minorHAnsi" w:hAnsiTheme="minorHAnsi" w:cstheme="minorHAnsi"/>
          <w:color w:val="333333"/>
          <w:sz w:val="20"/>
          <w:szCs w:val="20"/>
        </w:rPr>
        <w:t>‘’Kimyasal Değerlendirme Uzmanı” ve “Güv</w:t>
      </w:r>
      <w:r w:rsidR="00005766" w:rsidRPr="00405F30">
        <w:rPr>
          <w:rStyle w:val="Gl"/>
          <w:rFonts w:asciiTheme="minorHAnsi" w:hAnsiTheme="minorHAnsi" w:cstheme="minorHAnsi"/>
          <w:color w:val="333333"/>
          <w:sz w:val="20"/>
          <w:szCs w:val="20"/>
        </w:rPr>
        <w:t xml:space="preserve">enlik Bilgi Formu Hazırlayıcısın </w:t>
      </w:r>
      <w:r w:rsidR="0047175F" w:rsidRPr="00405F30">
        <w:rPr>
          <w:rStyle w:val="Gl"/>
          <w:rFonts w:asciiTheme="minorHAnsi" w:hAnsiTheme="minorHAnsi" w:cstheme="minorHAnsi"/>
          <w:color w:val="333333"/>
          <w:sz w:val="20"/>
          <w:szCs w:val="20"/>
        </w:rPr>
        <w:t>amacı;</w:t>
      </w:r>
    </w:p>
    <w:p w:rsidR="0047175F" w:rsidRPr="00405F30" w:rsidRDefault="0047175F" w:rsidP="0047175F">
      <w:pPr>
        <w:pStyle w:val="NormalWeb"/>
        <w:shd w:val="clear" w:color="auto" w:fill="FFFFFF"/>
        <w:spacing w:before="0" w:beforeAutospacing="0" w:after="150" w:afterAutospacing="0"/>
        <w:jc w:val="both"/>
        <w:rPr>
          <w:rFonts w:asciiTheme="minorHAnsi" w:hAnsiTheme="minorHAnsi" w:cstheme="minorHAnsi"/>
          <w:color w:val="333333"/>
          <w:sz w:val="16"/>
          <w:szCs w:val="20"/>
        </w:rPr>
      </w:pPr>
      <w:r w:rsidRPr="00405F30">
        <w:rPr>
          <w:rFonts w:asciiTheme="minorHAnsi" w:hAnsiTheme="minorHAnsi" w:cstheme="minorHAnsi"/>
          <w:color w:val="333333"/>
          <w:sz w:val="16"/>
          <w:szCs w:val="20"/>
        </w:rPr>
        <w:t>İnsan sağlığı ve çevrenin yüksek düzeyde korunmasını sağlamak, maddelerin zararlarının değerlendirilmesine yönelik alternatif yöntemleri özendirmek, rekabeti ve yeniliği artırmak üzere kimyasalların kaydı, değerlendirilmesi, izni ve kısıtlanmasına ilişkin idari ve teknik usul ve esasları düzenlemesini hedeflemektir.</w:t>
      </w:r>
    </w:p>
    <w:p w:rsidR="0047175F" w:rsidRPr="00405F30" w:rsidRDefault="00005766" w:rsidP="0047175F">
      <w:pPr>
        <w:pStyle w:val="NormalWeb"/>
        <w:shd w:val="clear" w:color="auto" w:fill="FFFFFF"/>
        <w:spacing w:before="0" w:beforeAutospacing="0" w:after="150" w:afterAutospacing="0"/>
        <w:jc w:val="both"/>
        <w:rPr>
          <w:rFonts w:asciiTheme="minorHAnsi" w:hAnsiTheme="minorHAnsi" w:cstheme="minorHAnsi"/>
          <w:color w:val="333333"/>
          <w:sz w:val="20"/>
          <w:szCs w:val="20"/>
        </w:rPr>
      </w:pPr>
      <w:r w:rsidRPr="00405F30">
        <w:rPr>
          <w:rStyle w:val="Gl"/>
          <w:rFonts w:asciiTheme="minorHAnsi" w:hAnsiTheme="minorHAnsi" w:cstheme="minorHAnsi"/>
          <w:color w:val="333333"/>
          <w:sz w:val="20"/>
          <w:szCs w:val="20"/>
        </w:rPr>
        <w:t xml:space="preserve">EĞİTİM ve SINAV </w:t>
      </w:r>
      <w:r w:rsidR="0047175F" w:rsidRPr="00405F30">
        <w:rPr>
          <w:rStyle w:val="Gl"/>
          <w:rFonts w:asciiTheme="minorHAnsi" w:hAnsiTheme="minorHAnsi" w:cstheme="minorHAnsi"/>
          <w:color w:val="333333"/>
          <w:sz w:val="20"/>
          <w:szCs w:val="20"/>
        </w:rPr>
        <w:t>İÇERİĞİ ŞU ŞEKİLDEDİR;</w:t>
      </w:r>
    </w:p>
    <w:p w:rsidR="0047175F" w:rsidRPr="00405F30" w:rsidRDefault="0047175F" w:rsidP="0047175F">
      <w:pPr>
        <w:pStyle w:val="NormalWeb"/>
        <w:shd w:val="clear" w:color="auto" w:fill="FFFFFF"/>
        <w:spacing w:before="0" w:beforeAutospacing="0" w:after="150" w:afterAutospacing="0"/>
        <w:jc w:val="both"/>
        <w:rPr>
          <w:rFonts w:asciiTheme="minorHAnsi" w:hAnsiTheme="minorHAnsi" w:cstheme="minorHAnsi"/>
          <w:color w:val="333333"/>
          <w:sz w:val="16"/>
          <w:szCs w:val="20"/>
        </w:rPr>
      </w:pPr>
      <w:r w:rsidRPr="00405F30">
        <w:rPr>
          <w:rFonts w:asciiTheme="minorHAnsi" w:hAnsiTheme="minorHAnsi" w:cstheme="minorHAnsi"/>
          <w:color w:val="333333"/>
          <w:sz w:val="16"/>
          <w:szCs w:val="20"/>
        </w:rPr>
        <w:t>1) Kimyasalların Yönetimi</w:t>
      </w:r>
    </w:p>
    <w:p w:rsidR="0047175F" w:rsidRPr="00405F30" w:rsidRDefault="0047175F" w:rsidP="0047175F">
      <w:pPr>
        <w:pStyle w:val="NormalWeb"/>
        <w:shd w:val="clear" w:color="auto" w:fill="FFFFFF"/>
        <w:spacing w:before="0" w:beforeAutospacing="0" w:after="150" w:afterAutospacing="0"/>
        <w:jc w:val="both"/>
        <w:rPr>
          <w:rFonts w:asciiTheme="minorHAnsi" w:hAnsiTheme="minorHAnsi" w:cstheme="minorHAnsi"/>
          <w:color w:val="333333"/>
          <w:sz w:val="16"/>
          <w:szCs w:val="20"/>
        </w:rPr>
      </w:pPr>
      <w:r w:rsidRPr="00405F30">
        <w:rPr>
          <w:rFonts w:asciiTheme="minorHAnsi" w:hAnsiTheme="minorHAnsi" w:cstheme="minorHAnsi"/>
          <w:color w:val="333333"/>
          <w:sz w:val="16"/>
          <w:szCs w:val="20"/>
        </w:rPr>
        <w:t>2) Mevzuat</w:t>
      </w:r>
    </w:p>
    <w:p w:rsidR="0047175F" w:rsidRPr="00405F30" w:rsidRDefault="0047175F" w:rsidP="0047175F">
      <w:pPr>
        <w:pStyle w:val="NormalWeb"/>
        <w:shd w:val="clear" w:color="auto" w:fill="FFFFFF"/>
        <w:spacing w:before="0" w:beforeAutospacing="0" w:after="150" w:afterAutospacing="0"/>
        <w:jc w:val="both"/>
        <w:rPr>
          <w:rFonts w:asciiTheme="minorHAnsi" w:hAnsiTheme="minorHAnsi" w:cstheme="minorHAnsi"/>
          <w:color w:val="333333"/>
          <w:sz w:val="16"/>
          <w:szCs w:val="20"/>
        </w:rPr>
      </w:pPr>
      <w:r w:rsidRPr="00405F30">
        <w:rPr>
          <w:rFonts w:asciiTheme="minorHAnsi" w:hAnsiTheme="minorHAnsi" w:cstheme="minorHAnsi"/>
          <w:color w:val="333333"/>
          <w:sz w:val="16"/>
          <w:szCs w:val="20"/>
        </w:rPr>
        <w:t>3) Madde ve karışımları</w:t>
      </w:r>
    </w:p>
    <w:p w:rsidR="0047175F" w:rsidRPr="00405F30" w:rsidRDefault="0047175F" w:rsidP="0047175F">
      <w:pPr>
        <w:pStyle w:val="NormalWeb"/>
        <w:shd w:val="clear" w:color="auto" w:fill="FFFFFF"/>
        <w:spacing w:before="0" w:beforeAutospacing="0" w:after="150" w:afterAutospacing="0"/>
        <w:jc w:val="both"/>
        <w:rPr>
          <w:rFonts w:asciiTheme="minorHAnsi" w:hAnsiTheme="minorHAnsi" w:cstheme="minorHAnsi"/>
          <w:color w:val="333333"/>
          <w:sz w:val="16"/>
          <w:szCs w:val="20"/>
        </w:rPr>
      </w:pPr>
      <w:r w:rsidRPr="00405F30">
        <w:rPr>
          <w:rFonts w:asciiTheme="minorHAnsi" w:hAnsiTheme="minorHAnsi" w:cstheme="minorHAnsi"/>
          <w:color w:val="333333"/>
          <w:sz w:val="16"/>
          <w:szCs w:val="20"/>
        </w:rPr>
        <w:t>4) Kimyasallar- İnsan sağlığı risk değerlendirmesi</w:t>
      </w:r>
    </w:p>
    <w:p w:rsidR="0047175F" w:rsidRPr="00405F30" w:rsidRDefault="0047175F" w:rsidP="0047175F">
      <w:pPr>
        <w:pStyle w:val="NormalWeb"/>
        <w:shd w:val="clear" w:color="auto" w:fill="FFFFFF"/>
        <w:spacing w:before="0" w:beforeAutospacing="0" w:after="150" w:afterAutospacing="0"/>
        <w:jc w:val="both"/>
        <w:rPr>
          <w:rFonts w:asciiTheme="minorHAnsi" w:hAnsiTheme="minorHAnsi" w:cstheme="minorHAnsi"/>
          <w:color w:val="333333"/>
          <w:sz w:val="16"/>
          <w:szCs w:val="20"/>
        </w:rPr>
      </w:pPr>
      <w:r w:rsidRPr="00405F30">
        <w:rPr>
          <w:rFonts w:asciiTheme="minorHAnsi" w:hAnsiTheme="minorHAnsi" w:cstheme="minorHAnsi"/>
          <w:color w:val="333333"/>
          <w:sz w:val="16"/>
          <w:szCs w:val="20"/>
        </w:rPr>
        <w:t>5) Kimyasallar- Çevresel risk değerlendirmesi</w:t>
      </w:r>
    </w:p>
    <w:p w:rsidR="0047175F" w:rsidRPr="00405F30" w:rsidRDefault="0047175F" w:rsidP="0047175F">
      <w:pPr>
        <w:pStyle w:val="NormalWeb"/>
        <w:shd w:val="clear" w:color="auto" w:fill="FFFFFF"/>
        <w:spacing w:before="0" w:beforeAutospacing="0" w:after="150" w:afterAutospacing="0"/>
        <w:jc w:val="both"/>
        <w:rPr>
          <w:rFonts w:asciiTheme="minorHAnsi" w:hAnsiTheme="minorHAnsi" w:cstheme="minorHAnsi"/>
          <w:color w:val="333333"/>
          <w:sz w:val="16"/>
          <w:szCs w:val="20"/>
        </w:rPr>
      </w:pPr>
      <w:r w:rsidRPr="00405F30">
        <w:rPr>
          <w:rFonts w:asciiTheme="minorHAnsi" w:hAnsiTheme="minorHAnsi" w:cstheme="minorHAnsi"/>
          <w:color w:val="333333"/>
          <w:sz w:val="16"/>
          <w:szCs w:val="20"/>
        </w:rPr>
        <w:t>6) Maruz kalma senaryoları</w:t>
      </w:r>
    </w:p>
    <w:p w:rsidR="0047175F" w:rsidRPr="00405F30" w:rsidRDefault="0047175F" w:rsidP="0047175F">
      <w:pPr>
        <w:pStyle w:val="NormalWeb"/>
        <w:shd w:val="clear" w:color="auto" w:fill="FFFFFF"/>
        <w:spacing w:before="0" w:beforeAutospacing="0" w:after="150" w:afterAutospacing="0"/>
        <w:jc w:val="both"/>
        <w:rPr>
          <w:rFonts w:asciiTheme="minorHAnsi" w:hAnsiTheme="minorHAnsi" w:cstheme="minorHAnsi"/>
          <w:color w:val="333333"/>
          <w:sz w:val="16"/>
          <w:szCs w:val="20"/>
        </w:rPr>
      </w:pPr>
      <w:r w:rsidRPr="00405F30">
        <w:rPr>
          <w:rFonts w:asciiTheme="minorHAnsi" w:hAnsiTheme="minorHAnsi" w:cstheme="minorHAnsi"/>
          <w:color w:val="333333"/>
          <w:sz w:val="16"/>
          <w:szCs w:val="20"/>
        </w:rPr>
        <w:t>7 a) Kimyasal Güvenlik Değerlendirmesi (KGD)</w:t>
      </w:r>
    </w:p>
    <w:p w:rsidR="0047175F" w:rsidRPr="00405F30" w:rsidRDefault="0047175F" w:rsidP="0047175F">
      <w:pPr>
        <w:pStyle w:val="NormalWeb"/>
        <w:shd w:val="clear" w:color="auto" w:fill="FFFFFF"/>
        <w:spacing w:before="0" w:beforeAutospacing="0" w:after="150" w:afterAutospacing="0"/>
        <w:jc w:val="both"/>
        <w:rPr>
          <w:rFonts w:asciiTheme="minorHAnsi" w:hAnsiTheme="minorHAnsi" w:cstheme="minorHAnsi"/>
          <w:color w:val="333333"/>
          <w:sz w:val="16"/>
          <w:szCs w:val="20"/>
        </w:rPr>
      </w:pPr>
      <w:r w:rsidRPr="00405F30">
        <w:rPr>
          <w:rFonts w:asciiTheme="minorHAnsi" w:hAnsiTheme="minorHAnsi" w:cstheme="minorHAnsi"/>
          <w:color w:val="333333"/>
          <w:sz w:val="16"/>
          <w:szCs w:val="20"/>
        </w:rPr>
        <w:t>7 b) Kimyasal Güvenlik Raporu (KGR)</w:t>
      </w:r>
    </w:p>
    <w:p w:rsidR="0047175F" w:rsidRPr="00405F30" w:rsidRDefault="0047175F" w:rsidP="0047175F">
      <w:pPr>
        <w:pStyle w:val="NormalWeb"/>
        <w:shd w:val="clear" w:color="auto" w:fill="FFFFFF"/>
        <w:spacing w:before="0" w:beforeAutospacing="0" w:after="150" w:afterAutospacing="0"/>
        <w:jc w:val="both"/>
        <w:rPr>
          <w:rFonts w:asciiTheme="minorHAnsi" w:hAnsiTheme="minorHAnsi" w:cstheme="minorHAnsi"/>
          <w:color w:val="333333"/>
          <w:sz w:val="16"/>
          <w:szCs w:val="20"/>
        </w:rPr>
      </w:pPr>
      <w:r w:rsidRPr="00405F30">
        <w:rPr>
          <w:rFonts w:asciiTheme="minorHAnsi" w:hAnsiTheme="minorHAnsi" w:cstheme="minorHAnsi"/>
          <w:color w:val="333333"/>
          <w:sz w:val="16"/>
          <w:szCs w:val="20"/>
        </w:rPr>
        <w:t>8) Güvenlik bilgi formu hazırlanması için gereklilikler</w:t>
      </w:r>
    </w:p>
    <w:p w:rsidR="00C10B27" w:rsidRPr="00405F30" w:rsidRDefault="00C363B3" w:rsidP="007B730E">
      <w:pPr>
        <w:spacing w:line="240" w:lineRule="auto"/>
        <w:jc w:val="both"/>
        <w:rPr>
          <w:rFonts w:cstheme="minorHAnsi"/>
          <w:b/>
          <w:sz w:val="20"/>
          <w:szCs w:val="20"/>
        </w:rPr>
      </w:pPr>
      <w:r w:rsidRPr="00405F30">
        <w:rPr>
          <w:rFonts w:cstheme="minorHAnsi"/>
          <w:b/>
          <w:sz w:val="20"/>
          <w:szCs w:val="20"/>
        </w:rPr>
        <w:t>KATILIMC</w:t>
      </w:r>
      <w:r w:rsidR="00005766" w:rsidRPr="00405F30">
        <w:rPr>
          <w:rFonts w:cstheme="minorHAnsi"/>
          <w:b/>
          <w:sz w:val="20"/>
          <w:szCs w:val="20"/>
        </w:rPr>
        <w:t>ILARDA ARANACAK ŞARTLAR (EĞİTİM</w:t>
      </w:r>
      <w:r w:rsidR="00703E74" w:rsidRPr="00405F30">
        <w:rPr>
          <w:rFonts w:cstheme="minorHAnsi"/>
          <w:b/>
          <w:sz w:val="20"/>
          <w:szCs w:val="20"/>
        </w:rPr>
        <w:t>E</w:t>
      </w:r>
      <w:r w:rsidR="00005766" w:rsidRPr="00405F30">
        <w:rPr>
          <w:rFonts w:cstheme="minorHAnsi"/>
          <w:b/>
          <w:sz w:val="20"/>
          <w:szCs w:val="20"/>
        </w:rPr>
        <w:t xml:space="preserve"> ve SINAVA</w:t>
      </w:r>
      <w:r w:rsidRPr="00405F30">
        <w:rPr>
          <w:rFonts w:cstheme="minorHAnsi"/>
          <w:b/>
          <w:sz w:val="20"/>
          <w:szCs w:val="20"/>
        </w:rPr>
        <w:t xml:space="preserve"> KİMLER KATILMALI)</w:t>
      </w:r>
    </w:p>
    <w:p w:rsidR="00405F30" w:rsidRPr="00405F30" w:rsidRDefault="00710D0F" w:rsidP="007B730E">
      <w:pPr>
        <w:spacing w:line="240" w:lineRule="auto"/>
        <w:jc w:val="both"/>
        <w:rPr>
          <w:rFonts w:cstheme="minorHAnsi"/>
          <w:sz w:val="16"/>
          <w:szCs w:val="20"/>
        </w:rPr>
      </w:pPr>
      <w:r w:rsidRPr="00405F30">
        <w:rPr>
          <w:rFonts w:cstheme="minorHAnsi"/>
          <w:sz w:val="16"/>
          <w:szCs w:val="20"/>
        </w:rPr>
        <w:t xml:space="preserve">Kimyasal Değerlendirme Uzmanı (KDU) Sınavına katılabilmek için aşağıdaki </w:t>
      </w:r>
      <w:proofErr w:type="gramStart"/>
      <w:r w:rsidRPr="00405F30">
        <w:rPr>
          <w:rFonts w:cstheme="minorHAnsi"/>
          <w:sz w:val="16"/>
          <w:szCs w:val="20"/>
        </w:rPr>
        <w:t>kriterle</w:t>
      </w:r>
      <w:r w:rsidR="00405F30" w:rsidRPr="00405F30">
        <w:rPr>
          <w:rFonts w:cstheme="minorHAnsi"/>
          <w:sz w:val="16"/>
          <w:szCs w:val="20"/>
        </w:rPr>
        <w:t>rin</w:t>
      </w:r>
      <w:proofErr w:type="gramEnd"/>
      <w:r w:rsidR="00405F30" w:rsidRPr="00405F30">
        <w:rPr>
          <w:rFonts w:cstheme="minorHAnsi"/>
          <w:sz w:val="16"/>
          <w:szCs w:val="20"/>
        </w:rPr>
        <w:t xml:space="preserve"> karşılanması gerekmektedir:</w:t>
      </w:r>
    </w:p>
    <w:p w:rsidR="00405F30" w:rsidRPr="00405F30" w:rsidRDefault="00710D0F" w:rsidP="007B730E">
      <w:pPr>
        <w:spacing w:line="240" w:lineRule="auto"/>
        <w:jc w:val="both"/>
        <w:rPr>
          <w:rFonts w:cstheme="minorHAnsi"/>
          <w:sz w:val="16"/>
          <w:szCs w:val="20"/>
        </w:rPr>
      </w:pPr>
      <w:r w:rsidRPr="00405F30">
        <w:rPr>
          <w:rFonts w:cstheme="minorHAnsi"/>
          <w:sz w:val="16"/>
          <w:szCs w:val="20"/>
        </w:rPr>
        <w:t xml:space="preserve">a) Kimya, biyoloji veya çevre bilimleri* ile ilgili Fen/Fen Edebiyat Fakültelerinin veya Mühendislik Fakültelerinin lisans </w:t>
      </w:r>
      <w:r w:rsidR="00405F30" w:rsidRPr="00405F30">
        <w:rPr>
          <w:rFonts w:cstheme="minorHAnsi"/>
          <w:sz w:val="16"/>
          <w:szCs w:val="20"/>
        </w:rPr>
        <w:t xml:space="preserve">bölümlerinden mezun olmak </w:t>
      </w:r>
      <w:proofErr w:type="gramStart"/>
      <w:r w:rsidR="00405F30" w:rsidRPr="00405F30">
        <w:rPr>
          <w:rFonts w:cstheme="minorHAnsi"/>
          <w:sz w:val="16"/>
          <w:szCs w:val="20"/>
        </w:rPr>
        <w:t>veya,</w:t>
      </w:r>
      <w:proofErr w:type="gramEnd"/>
    </w:p>
    <w:p w:rsidR="00710D0F" w:rsidRPr="00405F30" w:rsidRDefault="00710D0F" w:rsidP="007B730E">
      <w:pPr>
        <w:spacing w:line="240" w:lineRule="auto"/>
        <w:jc w:val="both"/>
        <w:rPr>
          <w:rFonts w:cstheme="minorHAnsi"/>
          <w:sz w:val="16"/>
          <w:szCs w:val="20"/>
        </w:rPr>
      </w:pPr>
      <w:r w:rsidRPr="00405F30">
        <w:rPr>
          <w:rFonts w:cstheme="minorHAnsi"/>
          <w:sz w:val="16"/>
          <w:szCs w:val="20"/>
        </w:rPr>
        <w:t xml:space="preserve">b) Kimya bilimi ile ilgili yüksek lisans, doktora yapmak </w:t>
      </w:r>
      <w:proofErr w:type="gramStart"/>
      <w:r w:rsidRPr="00405F30">
        <w:rPr>
          <w:rFonts w:cstheme="minorHAnsi"/>
          <w:sz w:val="16"/>
          <w:szCs w:val="20"/>
        </w:rPr>
        <w:t>veya,</w:t>
      </w:r>
      <w:proofErr w:type="gramEnd"/>
    </w:p>
    <w:p w:rsidR="00710D0F" w:rsidRPr="00405F30" w:rsidRDefault="00710D0F" w:rsidP="007B730E">
      <w:pPr>
        <w:spacing w:line="240" w:lineRule="auto"/>
        <w:jc w:val="both"/>
        <w:rPr>
          <w:rFonts w:cstheme="minorHAnsi"/>
          <w:sz w:val="16"/>
          <w:szCs w:val="20"/>
        </w:rPr>
      </w:pPr>
      <w:r w:rsidRPr="00405F30">
        <w:rPr>
          <w:rFonts w:cstheme="minorHAnsi"/>
          <w:sz w:val="16"/>
          <w:szCs w:val="20"/>
        </w:rPr>
        <w:t>c) Üniversitenin diğer lisans bölümlerinden mezun olup kimyasallara ilişkin üretim, laboratuvar, kalite kontrol veya kimyasalların yönetimi alanında en az 5 yıl çalışmış olmak.</w:t>
      </w:r>
    </w:p>
    <w:p w:rsidR="00E15AA6" w:rsidRPr="00405F30" w:rsidRDefault="00710D0F" w:rsidP="007B730E">
      <w:pPr>
        <w:spacing w:line="240" w:lineRule="auto"/>
        <w:jc w:val="both"/>
        <w:rPr>
          <w:rFonts w:cstheme="minorHAnsi"/>
          <w:sz w:val="16"/>
          <w:szCs w:val="20"/>
        </w:rPr>
      </w:pPr>
      <w:r w:rsidRPr="00405F30">
        <w:rPr>
          <w:rFonts w:cstheme="minorHAnsi"/>
          <w:sz w:val="16"/>
          <w:szCs w:val="20"/>
        </w:rPr>
        <w:t xml:space="preserve"> *(a) bendinde yer alan kimya, biyoloji, çevre bilimleri ile ilgili Fen/Fen Edebiyat Fakültelerinin veya kimya, biyoloji, çevre bilimleri ile ilgili Mühendislik Fakültelerinin lisans bölümlerine örnek olarak; biyokimya, biyoteknoloji, kimya, biyoloji, moleküler biyoloji ve genetik mühendisliği, biyomedikal mühendisliği, çevre mühendisliği, kimya mühendisliği gibi bölümler sayılabilir. Lisans programlarında ağırlıklı olarak kimya, biyoloji ve çevre bilimleri konularına yer verdiği gösterilen diğer bölümler de bu kapsama girer. Bu kapsamda olmayan lisans bölümlerinden (örneğin makine mühendisliği, işletme bölümü gibi) mezun olanların KDU sınavına katılabilmeleri için kimyasallara ilişkin üretim, laboratuvar, kalite kontrol veya kimyasalların yönetimi alanında en az 5 yıl çalışmış olma şartını (c bendi) karşılamaları gerekmektedir.</w:t>
      </w:r>
    </w:p>
    <w:p w:rsidR="00405F30" w:rsidRDefault="00405F30" w:rsidP="007B730E">
      <w:pPr>
        <w:spacing w:line="240" w:lineRule="auto"/>
        <w:jc w:val="both"/>
        <w:rPr>
          <w:rFonts w:cstheme="minorHAnsi"/>
          <w:sz w:val="16"/>
          <w:szCs w:val="20"/>
          <w:u w:val="double"/>
        </w:rPr>
      </w:pPr>
    </w:p>
    <w:p w:rsidR="00405F30" w:rsidRDefault="00405F30" w:rsidP="007B730E">
      <w:pPr>
        <w:spacing w:line="240" w:lineRule="auto"/>
        <w:jc w:val="both"/>
        <w:rPr>
          <w:rFonts w:cstheme="minorHAnsi"/>
          <w:sz w:val="16"/>
          <w:szCs w:val="20"/>
          <w:u w:val="double"/>
        </w:rPr>
      </w:pPr>
    </w:p>
    <w:p w:rsidR="00405F30" w:rsidRPr="00405F30" w:rsidRDefault="00405F30" w:rsidP="007B730E">
      <w:pPr>
        <w:spacing w:line="240" w:lineRule="auto"/>
        <w:jc w:val="both"/>
        <w:rPr>
          <w:rFonts w:cstheme="minorHAnsi"/>
          <w:b/>
          <w:sz w:val="20"/>
          <w:szCs w:val="20"/>
        </w:rPr>
      </w:pPr>
      <w:r w:rsidRPr="00405F30">
        <w:rPr>
          <w:rFonts w:cstheme="minorHAnsi"/>
          <w:b/>
          <w:sz w:val="20"/>
          <w:szCs w:val="20"/>
        </w:rPr>
        <w:lastRenderedPageBreak/>
        <w:t>EĞİTİM VE SINAV ÜCRETİ;</w:t>
      </w:r>
    </w:p>
    <w:p w:rsidR="007B730E" w:rsidRPr="00405F30" w:rsidRDefault="00710D0F" w:rsidP="007B730E">
      <w:pPr>
        <w:spacing w:line="240" w:lineRule="auto"/>
        <w:jc w:val="both"/>
        <w:rPr>
          <w:rFonts w:cstheme="minorHAnsi"/>
          <w:sz w:val="16"/>
          <w:szCs w:val="20"/>
        </w:rPr>
      </w:pPr>
      <w:r w:rsidRPr="00405F30">
        <w:rPr>
          <w:rFonts w:cstheme="minorHAnsi"/>
          <w:sz w:val="16"/>
          <w:szCs w:val="20"/>
          <w:u w:val="double"/>
        </w:rPr>
        <w:t xml:space="preserve">Eğitim ücreti </w:t>
      </w:r>
      <w:r w:rsidR="00E15AA6" w:rsidRPr="00405F30">
        <w:rPr>
          <w:rFonts w:cstheme="minorHAnsi"/>
          <w:sz w:val="16"/>
          <w:szCs w:val="20"/>
          <w:u w:val="double"/>
        </w:rPr>
        <w:t>KDU</w:t>
      </w:r>
      <w:r w:rsidR="00E15AA6" w:rsidRPr="00405F30">
        <w:rPr>
          <w:rFonts w:cstheme="minorHAnsi"/>
          <w:sz w:val="16"/>
          <w:szCs w:val="20"/>
        </w:rPr>
        <w:t>: 3</w:t>
      </w:r>
      <w:r w:rsidRPr="00405F30">
        <w:rPr>
          <w:rFonts w:cstheme="minorHAnsi"/>
          <w:sz w:val="16"/>
          <w:szCs w:val="20"/>
        </w:rPr>
        <w:t xml:space="preserve">.500 TL + </w:t>
      </w:r>
      <w:proofErr w:type="gramStart"/>
      <w:r w:rsidR="00E15AA6" w:rsidRPr="00405F30">
        <w:rPr>
          <w:rFonts w:cstheme="minorHAnsi"/>
          <w:sz w:val="16"/>
          <w:szCs w:val="20"/>
        </w:rPr>
        <w:t>KDV     Eğitim</w:t>
      </w:r>
      <w:proofErr w:type="gramEnd"/>
      <w:r w:rsidRPr="00405F30">
        <w:rPr>
          <w:rFonts w:cstheme="minorHAnsi"/>
          <w:sz w:val="16"/>
          <w:szCs w:val="20"/>
          <w:u w:val="double"/>
        </w:rPr>
        <w:t xml:space="preserve"> ücreti </w:t>
      </w:r>
      <w:r w:rsidR="00E15AA6" w:rsidRPr="00405F30">
        <w:rPr>
          <w:rFonts w:cstheme="minorHAnsi"/>
          <w:sz w:val="16"/>
          <w:szCs w:val="20"/>
          <w:u w:val="double"/>
        </w:rPr>
        <w:t>GBF</w:t>
      </w:r>
      <w:r w:rsidR="00E15AA6" w:rsidRPr="00405F30">
        <w:rPr>
          <w:rFonts w:cstheme="minorHAnsi"/>
          <w:sz w:val="16"/>
          <w:szCs w:val="20"/>
        </w:rPr>
        <w:t>: 1</w:t>
      </w:r>
      <w:r w:rsidRPr="00405F30">
        <w:rPr>
          <w:rFonts w:cstheme="minorHAnsi"/>
          <w:sz w:val="16"/>
          <w:szCs w:val="20"/>
        </w:rPr>
        <w:t>.500 + KDV</w:t>
      </w:r>
    </w:p>
    <w:p w:rsidR="00710D0F" w:rsidRPr="00405F30" w:rsidRDefault="00710D0F" w:rsidP="007B730E">
      <w:pPr>
        <w:spacing w:line="240" w:lineRule="auto"/>
        <w:jc w:val="both"/>
        <w:rPr>
          <w:rFonts w:cstheme="minorHAnsi"/>
          <w:sz w:val="16"/>
          <w:szCs w:val="20"/>
        </w:rPr>
      </w:pPr>
      <w:r w:rsidRPr="00405F30">
        <w:rPr>
          <w:rFonts w:cstheme="minorHAnsi"/>
          <w:sz w:val="16"/>
          <w:szCs w:val="20"/>
          <w:u w:val="double"/>
        </w:rPr>
        <w:t xml:space="preserve">Sınav ücreti </w:t>
      </w:r>
      <w:r w:rsidR="00E15AA6" w:rsidRPr="00405F30">
        <w:rPr>
          <w:rFonts w:cstheme="minorHAnsi"/>
          <w:sz w:val="16"/>
          <w:szCs w:val="20"/>
          <w:u w:val="double"/>
        </w:rPr>
        <w:t>KDU</w:t>
      </w:r>
      <w:r w:rsidR="00E15AA6" w:rsidRPr="00405F30">
        <w:rPr>
          <w:rFonts w:cstheme="minorHAnsi"/>
          <w:sz w:val="16"/>
          <w:szCs w:val="20"/>
        </w:rPr>
        <w:t>: 1</w:t>
      </w:r>
      <w:r w:rsidRPr="00405F30">
        <w:rPr>
          <w:rFonts w:cstheme="minorHAnsi"/>
          <w:sz w:val="16"/>
          <w:szCs w:val="20"/>
        </w:rPr>
        <w:t>.000 TL+</w:t>
      </w:r>
      <w:proofErr w:type="gramStart"/>
      <w:r w:rsidR="00E15AA6" w:rsidRPr="00405F30">
        <w:rPr>
          <w:rFonts w:cstheme="minorHAnsi"/>
          <w:sz w:val="16"/>
          <w:szCs w:val="20"/>
        </w:rPr>
        <w:t>KDV    Sınav</w:t>
      </w:r>
      <w:proofErr w:type="gramEnd"/>
      <w:r w:rsidRPr="00405F30">
        <w:rPr>
          <w:rFonts w:cstheme="minorHAnsi"/>
          <w:sz w:val="16"/>
          <w:szCs w:val="20"/>
          <w:u w:val="double"/>
        </w:rPr>
        <w:t xml:space="preserve"> ücreti </w:t>
      </w:r>
      <w:r w:rsidR="00E15AA6" w:rsidRPr="00405F30">
        <w:rPr>
          <w:rFonts w:cstheme="minorHAnsi"/>
          <w:sz w:val="16"/>
          <w:szCs w:val="20"/>
          <w:u w:val="double"/>
        </w:rPr>
        <w:t>GBF</w:t>
      </w:r>
      <w:r w:rsidR="00E15AA6" w:rsidRPr="00405F30">
        <w:rPr>
          <w:rFonts w:cstheme="minorHAnsi"/>
          <w:sz w:val="16"/>
          <w:szCs w:val="20"/>
        </w:rPr>
        <w:t>: 500</w:t>
      </w:r>
      <w:r w:rsidRPr="00405F30">
        <w:rPr>
          <w:rFonts w:cstheme="minorHAnsi"/>
          <w:sz w:val="16"/>
          <w:szCs w:val="20"/>
        </w:rPr>
        <w:t xml:space="preserve"> +KDV (GBF sınavına katılacak kişilerin aday başvuru formundaki niteliklere haiz olması gerekmektedir.)</w:t>
      </w:r>
    </w:p>
    <w:p w:rsidR="00710D0F" w:rsidRPr="00405F30" w:rsidRDefault="00710D0F" w:rsidP="007B730E">
      <w:pPr>
        <w:spacing w:line="240" w:lineRule="auto"/>
        <w:jc w:val="both"/>
        <w:rPr>
          <w:rFonts w:cstheme="minorHAnsi"/>
          <w:sz w:val="16"/>
          <w:szCs w:val="20"/>
        </w:rPr>
      </w:pPr>
      <w:r w:rsidRPr="00405F30">
        <w:rPr>
          <w:rFonts w:cstheme="minorHAnsi"/>
          <w:sz w:val="16"/>
          <w:szCs w:val="20"/>
        </w:rPr>
        <w:t xml:space="preserve">Eğitim / Sınav ücretine dâhil olan </w:t>
      </w:r>
      <w:r w:rsidR="00E15AA6" w:rsidRPr="00405F30">
        <w:rPr>
          <w:rFonts w:cstheme="minorHAnsi"/>
          <w:sz w:val="16"/>
          <w:szCs w:val="20"/>
        </w:rPr>
        <w:t>hizmetler;</w:t>
      </w:r>
    </w:p>
    <w:p w:rsidR="00710D0F" w:rsidRPr="00405F30" w:rsidRDefault="00710D0F" w:rsidP="007B730E">
      <w:pPr>
        <w:spacing w:line="240" w:lineRule="auto"/>
        <w:jc w:val="both"/>
        <w:rPr>
          <w:rFonts w:cstheme="minorHAnsi"/>
          <w:sz w:val="16"/>
          <w:szCs w:val="20"/>
        </w:rPr>
      </w:pPr>
      <w:r w:rsidRPr="00405F30">
        <w:rPr>
          <w:rFonts w:cstheme="minorHAnsi"/>
          <w:sz w:val="16"/>
          <w:szCs w:val="20"/>
        </w:rPr>
        <w:t>*  KDU Eğitim dokümanı,</w:t>
      </w:r>
    </w:p>
    <w:p w:rsidR="00710D0F" w:rsidRPr="00405F30" w:rsidRDefault="00710D0F" w:rsidP="007B730E">
      <w:pPr>
        <w:spacing w:line="240" w:lineRule="auto"/>
        <w:jc w:val="both"/>
        <w:rPr>
          <w:rFonts w:cstheme="minorHAnsi"/>
          <w:sz w:val="16"/>
          <w:szCs w:val="20"/>
        </w:rPr>
      </w:pPr>
      <w:r w:rsidRPr="00405F30">
        <w:rPr>
          <w:rFonts w:cstheme="minorHAnsi"/>
          <w:sz w:val="16"/>
          <w:szCs w:val="20"/>
        </w:rPr>
        <w:t>*  Eğitim sonunda eğitime katılım sertifikası,</w:t>
      </w:r>
    </w:p>
    <w:p w:rsidR="00710D0F" w:rsidRPr="00405F30" w:rsidRDefault="00710D0F" w:rsidP="007B730E">
      <w:pPr>
        <w:spacing w:line="240" w:lineRule="auto"/>
        <w:jc w:val="both"/>
        <w:rPr>
          <w:sz w:val="16"/>
          <w:szCs w:val="20"/>
        </w:rPr>
      </w:pPr>
      <w:r w:rsidRPr="00405F30">
        <w:rPr>
          <w:rFonts w:cstheme="minorHAnsi"/>
          <w:sz w:val="16"/>
          <w:szCs w:val="20"/>
        </w:rPr>
        <w:t>* Sınavda başarılı olunması halinde TÜRKAK onaylı Kimyasal D</w:t>
      </w:r>
      <w:r w:rsidRPr="00405F30">
        <w:rPr>
          <w:rFonts w:asciiTheme="majorHAnsi" w:hAnsiTheme="majorHAnsi"/>
          <w:sz w:val="16"/>
          <w:szCs w:val="20"/>
        </w:rPr>
        <w:t xml:space="preserve">eğerlendirme </w:t>
      </w:r>
      <w:r w:rsidR="007B479B" w:rsidRPr="00405F30">
        <w:rPr>
          <w:rFonts w:asciiTheme="majorHAnsi" w:hAnsiTheme="majorHAnsi"/>
          <w:sz w:val="16"/>
          <w:szCs w:val="20"/>
        </w:rPr>
        <w:t>Uzmanlığı</w:t>
      </w:r>
      <w:r w:rsidR="007B479B" w:rsidRPr="00405F30">
        <w:rPr>
          <w:sz w:val="16"/>
          <w:szCs w:val="20"/>
        </w:rPr>
        <w:t xml:space="preserve"> </w:t>
      </w:r>
      <w:r w:rsidRPr="00405F30">
        <w:rPr>
          <w:sz w:val="16"/>
          <w:szCs w:val="20"/>
        </w:rPr>
        <w:t>Sertifikası,</w:t>
      </w:r>
    </w:p>
    <w:sectPr w:rsidR="00710D0F" w:rsidRPr="00405F3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885"/>
    <w:rsid w:val="00005766"/>
    <w:rsid w:val="00094305"/>
    <w:rsid w:val="001B2F28"/>
    <w:rsid w:val="00405F30"/>
    <w:rsid w:val="00407C83"/>
    <w:rsid w:val="0047175F"/>
    <w:rsid w:val="00521C51"/>
    <w:rsid w:val="005A063E"/>
    <w:rsid w:val="00623436"/>
    <w:rsid w:val="00703E74"/>
    <w:rsid w:val="00710D0F"/>
    <w:rsid w:val="007B479B"/>
    <w:rsid w:val="007B730E"/>
    <w:rsid w:val="007D586E"/>
    <w:rsid w:val="008C1B02"/>
    <w:rsid w:val="009865C6"/>
    <w:rsid w:val="009D67B4"/>
    <w:rsid w:val="00BE08DD"/>
    <w:rsid w:val="00C10B27"/>
    <w:rsid w:val="00C363B3"/>
    <w:rsid w:val="00DE4885"/>
    <w:rsid w:val="00E15AA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47175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7175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47175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717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83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596</Words>
  <Characters>3400</Characters>
  <Application>Microsoft Office Word</Application>
  <DocSecurity>0</DocSecurity>
  <Lines>28</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Kısmet Yıldız</dc:creator>
  <cp:lastModifiedBy>Deniz Nacaroğlu</cp:lastModifiedBy>
  <cp:revision>2</cp:revision>
  <cp:lastPrinted>2021-09-01T07:46:00Z</cp:lastPrinted>
  <dcterms:created xsi:type="dcterms:W3CDTF">2021-10-10T11:17:00Z</dcterms:created>
  <dcterms:modified xsi:type="dcterms:W3CDTF">2021-10-10T11:17:00Z</dcterms:modified>
</cp:coreProperties>
</file>